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BC068E" w14:textId="19290564" w:rsidR="002A38F8" w:rsidRDefault="00666F9C">
      <w:r>
        <w:rPr>
          <w:noProof/>
        </w:rPr>
        <w:drawing>
          <wp:anchor distT="0" distB="0" distL="0" distR="0" simplePos="0" relativeHeight="251658240" behindDoc="1" locked="0" layoutInCell="1" allowOverlap="1" wp14:anchorId="7EBC0706" wp14:editId="673E57AA">
            <wp:simplePos x="0" y="0"/>
            <wp:positionH relativeFrom="page">
              <wp:posOffset>0</wp:posOffset>
            </wp:positionH>
            <wp:positionV relativeFrom="page">
              <wp:posOffset>0</wp:posOffset>
            </wp:positionV>
            <wp:extent cx="7562850" cy="10696575"/>
            <wp:effectExtent l="0" t="0" r="0" b="0"/>
            <wp:wrapNone/>
            <wp:docPr id="1647778453" name="background" descr="Faded warm abstract background" title="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7562850" cy="10696575"/>
                    </a:xfrm>
                    <a:prstGeom prst="rect">
                      <a:avLst/>
                    </a:prstGeom>
                  </pic:spPr>
                </pic:pic>
              </a:graphicData>
            </a:graphic>
          </wp:anchor>
        </w:drawing>
      </w:r>
    </w:p>
    <w:p w14:paraId="7EBC068F" w14:textId="77777777" w:rsidR="002A38F8" w:rsidRDefault="002A38F8">
      <w:pPr>
        <w:spacing w:line="400" w:lineRule="exact"/>
      </w:pPr>
    </w:p>
    <w:p w14:paraId="7EBC0690" w14:textId="77777777" w:rsidR="002A38F8" w:rsidRDefault="002A38F8">
      <w:pPr>
        <w:spacing w:line="720" w:lineRule="exact"/>
      </w:pPr>
    </w:p>
    <w:p w14:paraId="7EBC0691" w14:textId="0287EF63" w:rsidR="002A38F8" w:rsidRDefault="00666F9C">
      <w:pPr>
        <w:pStyle w:val="WBCoverTitle"/>
      </w:pPr>
      <w:r>
        <w:t>Use An</w:t>
      </w:r>
      <w:r>
        <w:br/>
        <w:t>Electric Bike</w:t>
      </w:r>
    </w:p>
    <w:p w14:paraId="7EBC0692" w14:textId="55887D3F" w:rsidR="002A38F8" w:rsidRDefault="00666F9C">
      <w:pPr>
        <w:pStyle w:val="WBCoverIntro"/>
      </w:pPr>
      <w:r>
        <w:t>The journey is too far to walk, too hilly to cycle comfortably, and so the car comes out again. In 2022, researchers Ian Philips, Jillian Anable and Tim Chatterton at the University of Leeds estimated that replacing car journeys with electric bikes could cut England's carbon emissions by up to about 24 million tonnes a year, with the biggest gains in rural areas and on the edges of towns. An e-bike flattens hills and stretches distances while you still pedal. This workbook asks you to test one journey by e-bike, and to commit to the next three things you will change.</w:t>
      </w:r>
    </w:p>
    <w:p w14:paraId="7EBC0693" w14:textId="2C3FF764" w:rsidR="002A38F8" w:rsidRDefault="002B5060">
      <w:pPr>
        <w:spacing w:line="360" w:lineRule="exact"/>
      </w:pPr>
      <w:r>
        <w:rPr>
          <w:noProof/>
        </w:rPr>
        <w:drawing>
          <wp:anchor distT="0" distB="0" distL="114300" distR="114300" simplePos="0" relativeHeight="251660288" behindDoc="0" locked="0" layoutInCell="1" allowOverlap="1" wp14:anchorId="7EBC0708" wp14:editId="1ADAE581">
            <wp:simplePos x="0" y="0"/>
            <wp:positionH relativeFrom="column">
              <wp:posOffset>914400</wp:posOffset>
            </wp:positionH>
            <wp:positionV relativeFrom="paragraph">
              <wp:posOffset>227965</wp:posOffset>
            </wp:positionV>
            <wp:extent cx="1869440" cy="3017520"/>
            <wp:effectExtent l="0" t="0" r="0" b="0"/>
            <wp:wrapNone/>
            <wp:docPr id="891111252" name="logo" descr="Climate Challenge: Your Actions, Our Future, One Global Village. Links to climatechallenge.uk" title="Climate Challenge">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69440" cy="301752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1" wp14:anchorId="42974978" wp14:editId="5AA34D32">
            <wp:simplePos x="0" y="0"/>
            <wp:positionH relativeFrom="column">
              <wp:posOffset>2886075</wp:posOffset>
            </wp:positionH>
            <wp:positionV relativeFrom="paragraph">
              <wp:posOffset>231775</wp:posOffset>
            </wp:positionV>
            <wp:extent cx="1929130" cy="3023870"/>
            <wp:effectExtent l="0" t="0" r="0" b="5080"/>
            <wp:wrapNone/>
            <wp:docPr id="16947134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29130" cy="3023870"/>
                    </a:xfrm>
                    <a:prstGeom prst="rect">
                      <a:avLst/>
                    </a:prstGeom>
                    <a:noFill/>
                  </pic:spPr>
                </pic:pic>
              </a:graphicData>
            </a:graphic>
            <wp14:sizeRelH relativeFrom="page">
              <wp14:pctWidth>0</wp14:pctWidth>
            </wp14:sizeRelH>
            <wp14:sizeRelV relativeFrom="page">
              <wp14:pctHeight>0</wp14:pctHeight>
            </wp14:sizeRelV>
          </wp:anchor>
        </w:drawing>
      </w:r>
    </w:p>
    <w:p w14:paraId="7EBC0694" w14:textId="6860BF1C" w:rsidR="002A38F8" w:rsidRDefault="002A38F8">
      <w:pPr>
        <w:jc w:val="center"/>
      </w:pPr>
      <w:hyperlink r:id="rId11" w:history="1"/>
    </w:p>
    <w:p w14:paraId="7EBC0695" w14:textId="77777777" w:rsidR="002A38F8" w:rsidRDefault="002A38F8">
      <w:pPr>
        <w:sectPr w:rsidR="002A38F8">
          <w:headerReference w:type="default" r:id="rId12"/>
          <w:footerReference w:type="default" r:id="rId13"/>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pP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7786"/>
        <w:gridCol w:w="880"/>
      </w:tblGrid>
      <w:tr w:rsidR="002A38F8" w14:paraId="7EBC0699" w14:textId="77777777">
        <w:tc>
          <w:tcPr>
            <w:tcW w:w="778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96" w14:textId="77777777" w:rsidR="002A38F8" w:rsidRDefault="00666F9C">
            <w:pPr>
              <w:pStyle w:val="WBEyebrow"/>
            </w:pPr>
            <w:r>
              <w:lastRenderedPageBreak/>
              <w:t>Before you begin</w:t>
            </w:r>
          </w:p>
          <w:p w14:paraId="7EBC0697" w14:textId="77777777" w:rsidR="002A38F8" w:rsidRDefault="00666F9C">
            <w:pPr>
              <w:pStyle w:val="Heading1"/>
            </w:pPr>
            <w:r>
              <w:t>How To Use This Workbook</w:t>
            </w:r>
          </w:p>
        </w:tc>
        <w:tc>
          <w:tcPr>
            <w:tcW w:w="88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98" w14:textId="77777777" w:rsidR="002A38F8" w:rsidRDefault="00666F9C">
            <w:pPr>
              <w:jc w:val="right"/>
            </w:pPr>
            <w:r>
              <w:rPr>
                <w:noProof/>
              </w:rPr>
              <w:drawing>
                <wp:inline distT="0" distB="0" distL="0" distR="0" wp14:anchorId="7EBC070A" wp14:editId="7EBC070B">
                  <wp:extent cx="419100" cy="419100"/>
                  <wp:effectExtent l="0" t="0" r="0" b="0"/>
                  <wp:docPr id="606532859" name="icon" descr="Section icon" title="Section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4"/>
                          <a:srcRect/>
                          <a:stretch>
                            <a:fillRect/>
                          </a:stretch>
                        </pic:blipFill>
                        <pic:spPr bwMode="auto">
                          <a:xfrm>
                            <a:off x="0" y="0"/>
                            <a:ext cx="419100" cy="419100"/>
                          </a:xfrm>
                          <a:prstGeom prst="rect">
                            <a:avLst/>
                          </a:prstGeom>
                        </pic:spPr>
                      </pic:pic>
                    </a:graphicData>
                  </a:graphic>
                </wp:inline>
              </w:drawing>
            </w:r>
          </w:p>
        </w:tc>
      </w:tr>
    </w:tbl>
    <w:p w14:paraId="7EBC069A" w14:textId="77777777" w:rsidR="002A38F8" w:rsidRDefault="002A38F8">
      <w:pPr>
        <w:pStyle w:val="WBTitleRule"/>
      </w:pPr>
    </w:p>
    <w:p w14:paraId="7EBC069B" w14:textId="233EAAF7" w:rsidR="002A38F8" w:rsidRDefault="00666F9C">
      <w:pPr>
        <w:pStyle w:val="WBLead"/>
      </w:pPr>
      <w:r>
        <w:t>This workbook stands alone. You need nothing else to use it except an online map, one regular journey and, ideally, the chance to borrow, hire or test-ride an e-bike.</w:t>
      </w:r>
    </w:p>
    <w:p w14:paraId="7EBC069C" w14:textId="77777777" w:rsidR="002A38F8" w:rsidRDefault="00666F9C">
      <w:pPr>
        <w:pStyle w:val="WBLead"/>
      </w:pPr>
      <w:r>
        <w:t>It asks you to write, not just read.</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7EBC069E" w14:textId="77777777">
        <w:tc>
          <w:tcPr>
            <w:tcW w:w="8666" w:type="dxa"/>
            <w:tcBorders>
              <w:top w:val="none" w:sz="0" w:space="0" w:color="FFFFFF"/>
              <w:left w:val="single" w:sz="16" w:space="0" w:color="468826"/>
              <w:bottom w:val="none" w:sz="0" w:space="0" w:color="FFFFFF"/>
              <w:right w:val="none" w:sz="0" w:space="0" w:color="FFFFFF"/>
            </w:tcBorders>
            <w:shd w:val="clear" w:color="auto" w:fill="F3F8EF"/>
            <w:tcMar>
              <w:top w:w="260" w:type="dxa"/>
              <w:left w:w="260" w:type="dxa"/>
              <w:bottom w:w="200" w:type="dxa"/>
              <w:right w:w="260" w:type="dxa"/>
            </w:tcMar>
          </w:tcPr>
          <w:p w14:paraId="7EBC069D" w14:textId="77777777" w:rsidR="002A38F8" w:rsidRDefault="00666F9C">
            <w:pPr>
              <w:pStyle w:val="WBCallout"/>
            </w:pPr>
            <w:r>
              <w:rPr>
                <w:b/>
                <w:bCs/>
              </w:rPr>
              <w:t xml:space="preserve">Before you begin, choose one regular car journey of roughly three to ten miles. </w:t>
            </w:r>
            <w:r>
              <w:t>It might be a commute, a school run, a trip to the shops or a visit to family, especially one with hills or too far to walk. Choose a journey you make at least once a week. You'll carry that one journey through the exercise.</w:t>
            </w:r>
          </w:p>
        </w:tc>
      </w:tr>
    </w:tbl>
    <w:p w14:paraId="7EBC069F" w14:textId="77777777" w:rsidR="002A38F8" w:rsidRDefault="002A38F8">
      <w:pPr>
        <w:spacing w:line="280" w:lineRule="exact"/>
      </w:pPr>
    </w:p>
    <w:p w14:paraId="7EBC06A0" w14:textId="04231593" w:rsidR="002A38F8" w:rsidRDefault="00666F9C">
      <w:pPr>
        <w:pStyle w:val="Heading2"/>
      </w:pPr>
      <w:r>
        <w:t xml:space="preserve">Write </w:t>
      </w:r>
      <w:r w:rsidR="00256825">
        <w:t xml:space="preserve">your first thoughts </w:t>
      </w:r>
      <w:r>
        <w:t xml:space="preserve">here, so you </w:t>
      </w:r>
      <w:r w:rsidR="004B6486">
        <w:t>can come back to them later</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7EBC06A2"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1" w14:textId="77777777" w:rsidR="002A38F8" w:rsidRDefault="002A38F8">
            <w:pPr>
              <w:pStyle w:val="WBWriteLine"/>
            </w:pPr>
          </w:p>
        </w:tc>
      </w:tr>
      <w:tr w:rsidR="002A38F8" w14:paraId="7EBC06A4"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3" w14:textId="77777777" w:rsidR="002A38F8" w:rsidRDefault="002A38F8">
            <w:pPr>
              <w:pStyle w:val="WBWriteLine"/>
            </w:pPr>
          </w:p>
        </w:tc>
      </w:tr>
      <w:tr w:rsidR="002A38F8" w14:paraId="7EBC06A6"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5" w14:textId="77777777" w:rsidR="002A38F8" w:rsidRDefault="002A38F8">
            <w:pPr>
              <w:pStyle w:val="WBWriteLine"/>
            </w:pPr>
          </w:p>
        </w:tc>
      </w:tr>
      <w:tr w:rsidR="002A38F8" w14:paraId="7EBC06A8"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7" w14:textId="77777777" w:rsidR="002A38F8" w:rsidRDefault="002A38F8">
            <w:pPr>
              <w:pStyle w:val="WBWriteLine"/>
            </w:pPr>
          </w:p>
        </w:tc>
      </w:tr>
      <w:tr w:rsidR="002A38F8" w14:paraId="7EBC06AA"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9" w14:textId="77777777" w:rsidR="002A38F8" w:rsidRDefault="002A38F8">
            <w:pPr>
              <w:pStyle w:val="WBWriteLine"/>
            </w:pPr>
          </w:p>
        </w:tc>
      </w:tr>
      <w:tr w:rsidR="002A38F8" w14:paraId="7EBC06AC"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B" w14:textId="77777777" w:rsidR="002A38F8" w:rsidRDefault="002A38F8">
            <w:pPr>
              <w:pStyle w:val="WBWriteLine"/>
            </w:pPr>
          </w:p>
        </w:tc>
      </w:tr>
    </w:tbl>
    <w:p w14:paraId="7EBC06AD" w14:textId="77777777" w:rsidR="002A38F8" w:rsidRDefault="002A38F8">
      <w:pPr>
        <w:spacing w:line="360" w:lineRule="exact"/>
      </w:pPr>
    </w:p>
    <w:p w14:paraId="6A9B14E1" w14:textId="77777777" w:rsidR="00B36094" w:rsidRDefault="00BC68BF">
      <w:pPr>
        <w:pStyle w:val="WBCourseNote"/>
      </w:pPr>
      <w:r>
        <w:t xml:space="preserve">This worksheet is part of the </w:t>
      </w:r>
      <w:r>
        <w:rPr>
          <w:rStyle w:val="WBCourseName"/>
        </w:rPr>
        <w:t>Climate Challenge</w:t>
      </w:r>
      <w:r>
        <w:t xml:space="preserve"> series of action workbooks.</w:t>
      </w:r>
    </w:p>
    <w:p w14:paraId="7EBC06B1" w14:textId="77777777" w:rsidR="002A38F8" w:rsidRDefault="002A38F8">
      <w:pPr>
        <w:sectPr w:rsidR="002A38F8">
          <w:headerReference w:type="default" r:id="rId15"/>
          <w:footerReference w:type="default" r:id="rId16"/>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pP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7786"/>
        <w:gridCol w:w="880"/>
      </w:tblGrid>
      <w:tr w:rsidR="002A38F8" w14:paraId="7EBC06B5" w14:textId="77777777">
        <w:tc>
          <w:tcPr>
            <w:tcW w:w="778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B2" w14:textId="77777777" w:rsidR="002A38F8" w:rsidRDefault="00666F9C">
            <w:pPr>
              <w:pStyle w:val="WBEyebrow"/>
            </w:pPr>
            <w:r>
              <w:lastRenderedPageBreak/>
              <w:t>Part one</w:t>
            </w:r>
          </w:p>
          <w:p w14:paraId="7EBC06B3" w14:textId="77777777" w:rsidR="002A38F8" w:rsidRDefault="00666F9C">
            <w:pPr>
              <w:pStyle w:val="Heading1"/>
            </w:pPr>
            <w:r>
              <w:t>The Teaching</w:t>
            </w:r>
          </w:p>
        </w:tc>
        <w:tc>
          <w:tcPr>
            <w:tcW w:w="88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B4" w14:textId="77777777" w:rsidR="002A38F8" w:rsidRDefault="00666F9C">
            <w:pPr>
              <w:jc w:val="right"/>
            </w:pPr>
            <w:r>
              <w:rPr>
                <w:noProof/>
              </w:rPr>
              <w:drawing>
                <wp:inline distT="0" distB="0" distL="0" distR="0" wp14:anchorId="7EBC070C" wp14:editId="7EBC070D">
                  <wp:extent cx="419100" cy="419100"/>
                  <wp:effectExtent l="0" t="0" r="0" b="0"/>
                  <wp:docPr id="868127246" name="icon" descr="Section icon" title="Section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7"/>
                          <a:srcRect/>
                          <a:stretch>
                            <a:fillRect/>
                          </a:stretch>
                        </pic:blipFill>
                        <pic:spPr bwMode="auto">
                          <a:xfrm>
                            <a:off x="0" y="0"/>
                            <a:ext cx="419100" cy="419100"/>
                          </a:xfrm>
                          <a:prstGeom prst="rect">
                            <a:avLst/>
                          </a:prstGeom>
                        </pic:spPr>
                      </pic:pic>
                    </a:graphicData>
                  </a:graphic>
                </wp:inline>
              </w:drawing>
            </w:r>
          </w:p>
        </w:tc>
      </w:tr>
    </w:tbl>
    <w:p w14:paraId="7EBC06B6" w14:textId="77777777" w:rsidR="002A38F8" w:rsidRDefault="002A38F8">
      <w:pPr>
        <w:pStyle w:val="WBTitleRule"/>
      </w:pPr>
    </w:p>
    <w:p w14:paraId="7EBC06B7" w14:textId="77777777" w:rsidR="002A38F8" w:rsidRDefault="00666F9C">
      <w:pPr>
        <w:pStyle w:val="WBLead"/>
      </w:pPr>
      <w:r>
        <w:t>The idea at the heart of this workbook comes from Ian Philips, Jillian Anable and Tim Chatterton of the Institute for Transport Studies at the University of Leeds, published in 2022 in the journal Transport Policy as “E-bikes and their capability to reduce car CO2 emissions”. Modelling journeys across England, they found that e-bikes could replace a large share of car miles, and that people in rural areas and on the fringes of towns and cities had the most to gain per person.</w:t>
      </w:r>
    </w:p>
    <w:p w14:paraId="7EBC06B8" w14:textId="77777777" w:rsidR="002A38F8" w:rsidRDefault="00666F9C">
      <w:pPr>
        <w:pStyle w:val="WBBody"/>
      </w:pPr>
      <w:r>
        <w:t>Underneath it sits a slightly uncomfortable claim. Many of the car journeys we think are too far or too hilly for a bike are well within reach of an e-bike. What holds us back is often habit, cost worries and unsafe roads, not distance.</w:t>
      </w:r>
    </w:p>
    <w:p w14:paraId="7EBC06B9" w14:textId="77777777" w:rsidR="002A38F8" w:rsidRDefault="00666F9C">
      <w:pPr>
        <w:pStyle w:val="WBBody"/>
      </w:pPr>
      <w:r>
        <w:rPr>
          <w:rStyle w:val="WBTerm"/>
        </w:rPr>
        <w:t xml:space="preserve">Hills and distance, solved. </w:t>
      </w:r>
      <w:r>
        <w:t>An e-bike adds power when you pedal, so hills feel gentle and longer journeys take less effort. Trips of five or ten miles become realistic for many people who would never cycle them on an ordinary bike, and you arrive without being exhausted or soaked in sweat.</w:t>
      </w:r>
    </w:p>
    <w:p w14:paraId="7EBC06BA" w14:textId="77777777" w:rsidR="002A38F8" w:rsidRDefault="00666F9C">
      <w:pPr>
        <w:pStyle w:val="WBBody"/>
      </w:pPr>
      <w:r>
        <w:rPr>
          <w:rStyle w:val="WBTerm"/>
        </w:rPr>
        <w:t xml:space="preserve">The biggest gains are outside cities. </w:t>
      </w:r>
      <w:r>
        <w:t>The Leeds research found that people living in the countryside and on the edges of towns, where car use is highest and public transport thinnest, could save the most carbon per person by switching some journeys to e-bikes. E-bikes aren't just for city commuters.</w:t>
      </w:r>
    </w:p>
    <w:p w14:paraId="7EBC06BB" w14:textId="77777777" w:rsidR="002A38F8" w:rsidRDefault="00666F9C">
      <w:pPr>
        <w:pStyle w:val="WBBody"/>
      </w:pPr>
      <w:r>
        <w:rPr>
          <w:rStyle w:val="WBTerm"/>
        </w:rPr>
        <w:t xml:space="preserve">Know the rules. </w:t>
      </w:r>
      <w:r>
        <w:t>In Great Britain, an electrically assisted pedal cycle can be ridden like an ordinary bike, without a licence, tax or insurance, by anyone aged 14 or over. The motor must be no more than 250 watts and must stop helping when you reach 15.5 miles per hour, and you have to pedal for the motor to assist. Anything more powerful counts as a motor vehicle.</w:t>
      </w:r>
    </w:p>
    <w:p w14:paraId="03B4D37E" w14:textId="77777777" w:rsidR="002A38F8" w:rsidRDefault="00666F9C">
      <w:pPr>
        <w:pStyle w:val="WBBody"/>
      </w:pPr>
      <w:r>
        <w:rPr>
          <w:rStyle w:val="WBTerm"/>
        </w:rPr>
        <w:lastRenderedPageBreak/>
        <w:t xml:space="preserve">Battery safety matters. </w:t>
      </w:r>
      <w:r>
        <w:t>E-bike batteries hold a lot of energy, and poor-quality or damaged ones can catch fire. Buy bikes, batteries and chargers from reputable sellers, use the right charger, avoid cheap conversion kits, and don't charge batteries unattended, overnight or near your escape route from home.</w:t>
      </w:r>
    </w:p>
    <w:p w14:paraId="4B2249F6" w14:textId="77777777" w:rsidR="002A38F8" w:rsidRDefault="00666F9C">
      <w:pPr>
        <w:pStyle w:val="WBBody"/>
      </w:pPr>
      <w:r>
        <w:rPr>
          <w:rStyle w:val="WBTerm"/>
        </w:rPr>
        <w:t xml:space="preserve">Cheaper than you think. </w:t>
      </w:r>
      <w:r>
        <w:t>An e-bike costs more than an ordinary bike, but far less to run than a car. Employer Cycle to Work schemes can spread the cost and save tax, and some areas offer e-bike loans, hire schemes or try-before-you-buy libraries. Compare the total with what your car journeys cost you.</w:t>
      </w:r>
    </w:p>
    <w:p w14:paraId="7D7C3D40" w14:textId="77777777" w:rsidR="002A38F8" w:rsidRDefault="00666F9C">
      <w:pPr>
        <w:pStyle w:val="WBBody"/>
      </w:pPr>
      <w:r>
        <w:rPr>
          <w:rStyle w:val="WBTerm"/>
        </w:rPr>
        <w:t xml:space="preserve">Still good exercise. </w:t>
      </w:r>
      <w:r>
        <w:t>Riding an e-bike is still physical activity: you pedal the whole time, and studies suggest e-bike riders often travel further and more often than people on ordinary bikes. You can choose how much help to take, and use less as you get fitter.</w:t>
      </w:r>
    </w:p>
    <w:p w14:paraId="7EBC06BC" w14:textId="77777777" w:rsidR="002A38F8" w:rsidRDefault="00666F9C">
      <w:pPr>
        <w:pStyle w:val="WBBody"/>
      </w:pPr>
      <w:r>
        <w:t>The practical use of the Leeds research is to test it on your own journeys. Choose one regular car trip, plan a safe route, and try it on a borrowed, hired or test-ride e-bike. Work out the costs honestly, solve the practical bits such as storage, security and charging, and if it works, make it your normal way of making that journey.</w:t>
      </w:r>
    </w:p>
    <w:p w14:paraId="7EBC06BD" w14:textId="77777777" w:rsidR="002A38F8" w:rsidRDefault="002A38F8">
      <w:pPr>
        <w:sectPr w:rsidR="002A38F8">
          <w:headerReference w:type="default" r:id="rId18"/>
          <w:footerReference w:type="default" r:id="rId19"/>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pP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7786"/>
        <w:gridCol w:w="880"/>
      </w:tblGrid>
      <w:tr w:rsidR="002A38F8" w14:paraId="7EBC06C1" w14:textId="77777777">
        <w:tc>
          <w:tcPr>
            <w:tcW w:w="778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BE" w14:textId="77777777" w:rsidR="002A38F8" w:rsidRDefault="00666F9C">
            <w:pPr>
              <w:pStyle w:val="WBEyebrow"/>
            </w:pPr>
            <w:r>
              <w:lastRenderedPageBreak/>
              <w:t>Part two</w:t>
            </w:r>
          </w:p>
          <w:p w14:paraId="7EBC06BF" w14:textId="77777777" w:rsidR="002A38F8" w:rsidRDefault="00666F9C">
            <w:pPr>
              <w:pStyle w:val="Heading1"/>
            </w:pPr>
            <w:r>
              <w:t>The Exercise</w:t>
            </w:r>
          </w:p>
        </w:tc>
        <w:tc>
          <w:tcPr>
            <w:tcW w:w="88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C0" w14:textId="77777777" w:rsidR="002A38F8" w:rsidRDefault="00666F9C">
            <w:pPr>
              <w:jc w:val="right"/>
            </w:pPr>
            <w:r>
              <w:rPr>
                <w:noProof/>
              </w:rPr>
              <w:drawing>
                <wp:inline distT="0" distB="0" distL="0" distR="0" wp14:anchorId="7EBC070E" wp14:editId="7EBC070F">
                  <wp:extent cx="419100" cy="419100"/>
                  <wp:effectExtent l="0" t="0" r="0" b="0"/>
                  <wp:docPr id="970210690" name="icon" descr="Section icon" title="Section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0"/>
                          <a:srcRect/>
                          <a:stretch>
                            <a:fillRect/>
                          </a:stretch>
                        </pic:blipFill>
                        <pic:spPr bwMode="auto">
                          <a:xfrm>
                            <a:off x="0" y="0"/>
                            <a:ext cx="419100" cy="419100"/>
                          </a:xfrm>
                          <a:prstGeom prst="rect">
                            <a:avLst/>
                          </a:prstGeom>
                        </pic:spPr>
                      </pic:pic>
                    </a:graphicData>
                  </a:graphic>
                </wp:inline>
              </w:drawing>
            </w:r>
          </w:p>
        </w:tc>
      </w:tr>
    </w:tbl>
    <w:p w14:paraId="7EBC06C2" w14:textId="77777777" w:rsidR="002A38F8" w:rsidRDefault="002A38F8">
      <w:pPr>
        <w:pStyle w:val="WBTitleRule"/>
      </w:pPr>
    </w:p>
    <w:p w14:paraId="7EBC06C3" w14:textId="77777777" w:rsidR="002A38F8" w:rsidRDefault="00666F9C">
      <w:pPr>
        <w:pStyle w:val="WBLead"/>
      </w:pPr>
      <w:r>
        <w:t>Take the journey you chose at the start and carry it through the steps below over the coming weeks. Write in full sentences. Nobody else reads this.</w:t>
      </w:r>
    </w:p>
    <w:p w14:paraId="7EBC06C4" w14:textId="77777777" w:rsidR="002A38F8" w:rsidRDefault="00666F9C">
      <w:pPr>
        <w:pStyle w:val="WBBody"/>
        <w:keepNext/>
      </w:pPr>
      <w:r>
        <w:rPr>
          <w:rStyle w:val="WBTerm"/>
        </w:rPr>
        <w:t xml:space="preserve">Describe the journey. </w:t>
      </w:r>
      <w:r>
        <w:t>Where do you go, how often, how far, and what do you carry? Are there hills? Why do you usually drive? Score how possible it feels to make this journey by e-bike, from 1 (impossible) to 10 (easy).</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7EBC06C6"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C5" w14:textId="77777777" w:rsidR="002A38F8" w:rsidRDefault="002A38F8">
            <w:pPr>
              <w:pStyle w:val="WBWriteLine"/>
              <w:keepNext/>
            </w:pPr>
          </w:p>
        </w:tc>
      </w:tr>
      <w:tr w:rsidR="002A38F8" w14:paraId="7EBC06C8"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C7" w14:textId="77777777" w:rsidR="002A38F8" w:rsidRDefault="002A38F8">
            <w:pPr>
              <w:pStyle w:val="WBWriteLine"/>
              <w:keepNext/>
            </w:pPr>
          </w:p>
        </w:tc>
      </w:tr>
      <w:tr w:rsidR="002A38F8" w14:paraId="7EBC06CA"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C9" w14:textId="77777777" w:rsidR="002A38F8" w:rsidRDefault="002A38F8">
            <w:pPr>
              <w:pStyle w:val="WBWriteLine"/>
              <w:keepNext/>
            </w:pPr>
          </w:p>
        </w:tc>
      </w:tr>
      <w:tr w:rsidR="002A38F8" w14:paraId="7EBC06CC"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CB" w14:textId="77777777" w:rsidR="002A38F8" w:rsidRDefault="002A38F8">
            <w:pPr>
              <w:pStyle w:val="WBWriteLine"/>
              <w:keepNext/>
            </w:pPr>
          </w:p>
        </w:tc>
      </w:tr>
      <w:tr w:rsidR="002A38F8" w14:paraId="7EBC06CE"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CD" w14:textId="77777777" w:rsidR="002A38F8" w:rsidRDefault="002A38F8">
            <w:pPr>
              <w:pStyle w:val="WBWriteLine"/>
              <w:keepNext/>
            </w:pPr>
          </w:p>
        </w:tc>
      </w:tr>
      <w:tr w:rsidR="002A38F8" w14:paraId="7EBC06D0"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CF" w14:textId="77777777" w:rsidR="002A38F8" w:rsidRDefault="002A38F8">
            <w:pPr>
              <w:pStyle w:val="WBWriteLine"/>
              <w:keepNext/>
            </w:pPr>
          </w:p>
        </w:tc>
      </w:tr>
      <w:tr w:rsidR="002A38F8" w14:paraId="7EBC06D2"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D1" w14:textId="77777777" w:rsidR="002A38F8" w:rsidRDefault="002A38F8">
            <w:pPr>
              <w:pStyle w:val="WBWriteLine"/>
            </w:pPr>
          </w:p>
        </w:tc>
      </w:tr>
    </w:tbl>
    <w:p w14:paraId="7EBC06D3" w14:textId="77777777" w:rsidR="002A38F8" w:rsidRDefault="00666F9C">
      <w:pPr>
        <w:pStyle w:val="WBScaleLabel"/>
      </w:pPr>
      <w:r>
        <w:t xml:space="preserve">How certain do you feel about that score?   </w:t>
      </w:r>
      <w:r>
        <w:rPr>
          <w:rStyle w:val="WBScaleNumbers"/>
        </w:rPr>
        <w:t>①  ②  ③  ④  ⑤  ⑥  ⑦  ⑧  ⑨  ⑩</w:t>
      </w:r>
    </w:p>
    <w:p w14:paraId="7EBC06D4" w14:textId="77777777" w:rsidR="002A38F8" w:rsidRDefault="002A38F8">
      <w:pPr>
        <w:spacing w:line="200" w:lineRule="exact"/>
      </w:pPr>
    </w:p>
    <w:p w14:paraId="7EBC06D5" w14:textId="77777777" w:rsidR="002A38F8" w:rsidRDefault="00666F9C">
      <w:pPr>
        <w:pStyle w:val="WBBody"/>
        <w:keepNext/>
      </w:pPr>
      <w:r>
        <w:rPr>
          <w:rStyle w:val="WBTerm"/>
        </w:rPr>
        <w:t xml:space="preserve">Map the route. </w:t>
      </w:r>
      <w:r>
        <w:t>Use an online map to plan a cycle route, looking for quieter roads, cycle paths and the gentlest hills. How long is it, and how long would it take by e-bike? How does that compare with driving and parking?</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04E69023"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227F337A" w14:textId="77777777" w:rsidR="002A38F8" w:rsidRDefault="002A38F8">
            <w:pPr>
              <w:pStyle w:val="WBWriteLine"/>
              <w:keepNext/>
            </w:pPr>
          </w:p>
        </w:tc>
      </w:tr>
      <w:tr w:rsidR="002A38F8" w14:paraId="1C8B7B96"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1C3446C4" w14:textId="77777777" w:rsidR="002A38F8" w:rsidRDefault="002A38F8">
            <w:pPr>
              <w:pStyle w:val="WBWriteLine"/>
              <w:keepNext/>
            </w:pPr>
          </w:p>
        </w:tc>
      </w:tr>
      <w:tr w:rsidR="002A38F8" w14:paraId="5A7AEAED"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2E10EDAE" w14:textId="77777777" w:rsidR="002A38F8" w:rsidRDefault="002A38F8">
            <w:pPr>
              <w:pStyle w:val="WBWriteLine"/>
              <w:keepNext/>
            </w:pPr>
          </w:p>
        </w:tc>
      </w:tr>
      <w:tr w:rsidR="002A38F8" w14:paraId="090529AA"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38936136" w14:textId="77777777" w:rsidR="002A38F8" w:rsidRDefault="002A38F8">
            <w:pPr>
              <w:pStyle w:val="WBWriteLine"/>
              <w:keepNext/>
            </w:pPr>
          </w:p>
        </w:tc>
      </w:tr>
      <w:tr w:rsidR="002A38F8" w14:paraId="1EE2EEBD"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261C1874" w14:textId="77777777" w:rsidR="002A38F8" w:rsidRDefault="002A38F8">
            <w:pPr>
              <w:pStyle w:val="WBWriteLine"/>
              <w:keepNext/>
            </w:pPr>
          </w:p>
        </w:tc>
      </w:tr>
      <w:tr w:rsidR="002A38F8" w14:paraId="6C2A7799"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02ED7EEA" w14:textId="77777777" w:rsidR="002A38F8" w:rsidRDefault="002A38F8">
            <w:pPr>
              <w:pStyle w:val="WBWriteLine"/>
              <w:keepNext/>
            </w:pPr>
          </w:p>
        </w:tc>
      </w:tr>
      <w:tr w:rsidR="002A38F8" w14:paraId="5CACAEDD"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343B2950" w14:textId="77777777" w:rsidR="002A38F8" w:rsidRDefault="002A38F8">
            <w:pPr>
              <w:pStyle w:val="WBWriteLine"/>
            </w:pPr>
          </w:p>
        </w:tc>
      </w:tr>
    </w:tbl>
    <w:p w14:paraId="67BD3517" w14:textId="77777777" w:rsidR="002A38F8" w:rsidRDefault="002A38F8">
      <w:pPr>
        <w:spacing w:line="200" w:lineRule="exact"/>
      </w:pPr>
    </w:p>
    <w:p w14:paraId="60AAA745" w14:textId="77777777" w:rsidR="002A38F8" w:rsidRDefault="00666F9C">
      <w:pPr>
        <w:pStyle w:val="WBBody"/>
        <w:keepNext/>
      </w:pPr>
      <w:r>
        <w:rPr>
          <w:rStyle w:val="WBTerm"/>
        </w:rPr>
        <w:lastRenderedPageBreak/>
        <w:t xml:space="preserve">Try one. </w:t>
      </w:r>
      <w:r>
        <w:t>Borrow, hire or test-ride an e-bike, ideally on part or all of your journey. How did it feel on the hills and over the distance? What surprised you? What would you want in an e-bike of your own?</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60014515"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0DDFDBD5" w14:textId="77777777" w:rsidR="002A38F8" w:rsidRDefault="002A38F8">
            <w:pPr>
              <w:pStyle w:val="WBWriteLine"/>
              <w:keepNext/>
            </w:pPr>
          </w:p>
        </w:tc>
      </w:tr>
      <w:tr w:rsidR="002A38F8" w14:paraId="1C4576EE"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2BC41424" w14:textId="77777777" w:rsidR="002A38F8" w:rsidRDefault="002A38F8">
            <w:pPr>
              <w:pStyle w:val="WBWriteLine"/>
              <w:keepNext/>
            </w:pPr>
          </w:p>
        </w:tc>
      </w:tr>
      <w:tr w:rsidR="002A38F8" w14:paraId="3262A7E1"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2FF057BD" w14:textId="77777777" w:rsidR="002A38F8" w:rsidRDefault="002A38F8">
            <w:pPr>
              <w:pStyle w:val="WBWriteLine"/>
              <w:keepNext/>
            </w:pPr>
          </w:p>
        </w:tc>
      </w:tr>
      <w:tr w:rsidR="002A38F8" w14:paraId="631A2283"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0DCF41C0" w14:textId="77777777" w:rsidR="002A38F8" w:rsidRDefault="002A38F8">
            <w:pPr>
              <w:pStyle w:val="WBWriteLine"/>
              <w:keepNext/>
            </w:pPr>
          </w:p>
        </w:tc>
      </w:tr>
      <w:tr w:rsidR="002A38F8" w14:paraId="441AA87B"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CAAEB88" w14:textId="77777777" w:rsidR="002A38F8" w:rsidRDefault="002A38F8">
            <w:pPr>
              <w:pStyle w:val="WBWriteLine"/>
              <w:keepNext/>
            </w:pPr>
          </w:p>
        </w:tc>
      </w:tr>
      <w:tr w:rsidR="002A38F8" w14:paraId="1ADEA270"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4DBE5C10" w14:textId="77777777" w:rsidR="002A38F8" w:rsidRDefault="002A38F8">
            <w:pPr>
              <w:pStyle w:val="WBWriteLine"/>
              <w:keepNext/>
            </w:pPr>
          </w:p>
        </w:tc>
      </w:tr>
      <w:tr w:rsidR="002A38F8" w14:paraId="2C27BD72"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6A0A673F" w14:textId="77777777" w:rsidR="002A38F8" w:rsidRDefault="002A38F8">
            <w:pPr>
              <w:pStyle w:val="WBWriteLine"/>
            </w:pPr>
          </w:p>
        </w:tc>
      </w:tr>
    </w:tbl>
    <w:p w14:paraId="0B9B84ED" w14:textId="77777777" w:rsidR="002A38F8" w:rsidRDefault="002A38F8">
      <w:pPr>
        <w:spacing w:line="200" w:lineRule="exact"/>
      </w:pPr>
    </w:p>
    <w:p w14:paraId="684728A6" w14:textId="77777777" w:rsidR="002A38F8" w:rsidRDefault="00666F9C">
      <w:pPr>
        <w:pStyle w:val="WBBody"/>
        <w:keepNext/>
      </w:pPr>
      <w:r>
        <w:rPr>
          <w:rStyle w:val="WBTerm"/>
        </w:rPr>
        <w:t xml:space="preserve">Count the cost. </w:t>
      </w:r>
      <w:r>
        <w:t>Find the price of a suitable e-bike, and whether a Cycle to Work scheme, loan or hire option is available to you. Compare it with what this journey costs by car each year, including fuel, parking and wear and tear.</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55D4288E"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0CEF5D1F" w14:textId="77777777" w:rsidR="002A38F8" w:rsidRDefault="002A38F8">
            <w:pPr>
              <w:pStyle w:val="WBWriteLine"/>
              <w:keepNext/>
            </w:pPr>
          </w:p>
        </w:tc>
      </w:tr>
      <w:tr w:rsidR="002A38F8" w14:paraId="66563751"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4724B590" w14:textId="77777777" w:rsidR="002A38F8" w:rsidRDefault="002A38F8">
            <w:pPr>
              <w:pStyle w:val="WBWriteLine"/>
              <w:keepNext/>
            </w:pPr>
          </w:p>
        </w:tc>
      </w:tr>
      <w:tr w:rsidR="002A38F8" w14:paraId="35637394"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14950EBF" w14:textId="77777777" w:rsidR="002A38F8" w:rsidRDefault="002A38F8">
            <w:pPr>
              <w:pStyle w:val="WBWriteLine"/>
              <w:keepNext/>
            </w:pPr>
          </w:p>
        </w:tc>
      </w:tr>
      <w:tr w:rsidR="002A38F8" w14:paraId="4C8531C2"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4355C577" w14:textId="77777777" w:rsidR="002A38F8" w:rsidRDefault="002A38F8">
            <w:pPr>
              <w:pStyle w:val="WBWriteLine"/>
              <w:keepNext/>
            </w:pPr>
          </w:p>
        </w:tc>
      </w:tr>
      <w:tr w:rsidR="002A38F8" w14:paraId="2BA623E4"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2CD2BCEA" w14:textId="77777777" w:rsidR="002A38F8" w:rsidRDefault="002A38F8">
            <w:pPr>
              <w:pStyle w:val="WBWriteLine"/>
              <w:keepNext/>
            </w:pPr>
          </w:p>
        </w:tc>
      </w:tr>
      <w:tr w:rsidR="002A38F8" w14:paraId="7F242BE9"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1FBBB53A" w14:textId="77777777" w:rsidR="002A38F8" w:rsidRDefault="002A38F8">
            <w:pPr>
              <w:pStyle w:val="WBWriteLine"/>
              <w:keepNext/>
            </w:pPr>
          </w:p>
        </w:tc>
      </w:tr>
      <w:tr w:rsidR="002A38F8" w14:paraId="35C38C94"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29B5928A" w14:textId="77777777" w:rsidR="002A38F8" w:rsidRDefault="002A38F8">
            <w:pPr>
              <w:pStyle w:val="WBWriteLine"/>
            </w:pPr>
          </w:p>
        </w:tc>
      </w:tr>
    </w:tbl>
    <w:p w14:paraId="29F4D871" w14:textId="77777777" w:rsidR="002A38F8" w:rsidRDefault="002A38F8">
      <w:pPr>
        <w:spacing w:line="200" w:lineRule="exact"/>
      </w:pPr>
    </w:p>
    <w:p w14:paraId="31203640" w14:textId="77777777" w:rsidR="002A38F8" w:rsidRDefault="00666F9C">
      <w:pPr>
        <w:pStyle w:val="WBBody"/>
        <w:keepNext/>
      </w:pPr>
      <w:r>
        <w:rPr>
          <w:rStyle w:val="WBTerm"/>
        </w:rPr>
        <w:t xml:space="preserve">Solve the snags. </w:t>
      </w:r>
      <w:r>
        <w:t>List everything that might stop you: storage at home and at your destination, theft, charging safely, weather, clothing, carrying things, feeling safe on the road. For each, write one solution you could try.</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6B1D176A"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3BCE0EDD" w14:textId="77777777" w:rsidR="002A38F8" w:rsidRDefault="002A38F8">
            <w:pPr>
              <w:pStyle w:val="WBWriteLine"/>
              <w:keepNext/>
            </w:pPr>
          </w:p>
        </w:tc>
      </w:tr>
      <w:tr w:rsidR="002A38F8" w14:paraId="770D8E96"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56182342" w14:textId="77777777" w:rsidR="002A38F8" w:rsidRDefault="002A38F8">
            <w:pPr>
              <w:pStyle w:val="WBWriteLine"/>
              <w:keepNext/>
            </w:pPr>
          </w:p>
        </w:tc>
      </w:tr>
      <w:tr w:rsidR="002A38F8" w14:paraId="2A30DC83"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5E241B1C" w14:textId="77777777" w:rsidR="002A38F8" w:rsidRDefault="002A38F8">
            <w:pPr>
              <w:pStyle w:val="WBWriteLine"/>
              <w:keepNext/>
            </w:pPr>
          </w:p>
        </w:tc>
      </w:tr>
      <w:tr w:rsidR="002A38F8" w14:paraId="1B9EFF0C"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2F88512D" w14:textId="77777777" w:rsidR="002A38F8" w:rsidRDefault="002A38F8">
            <w:pPr>
              <w:pStyle w:val="WBWriteLine"/>
              <w:keepNext/>
            </w:pPr>
          </w:p>
        </w:tc>
      </w:tr>
      <w:tr w:rsidR="002A38F8" w14:paraId="68C62486"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3DAB1EB7" w14:textId="77777777" w:rsidR="002A38F8" w:rsidRDefault="002A38F8">
            <w:pPr>
              <w:pStyle w:val="WBWriteLine"/>
              <w:keepNext/>
            </w:pPr>
          </w:p>
        </w:tc>
      </w:tr>
      <w:tr w:rsidR="002A38F8" w14:paraId="46B8DEA1"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147424EA" w14:textId="77777777" w:rsidR="002A38F8" w:rsidRDefault="002A38F8">
            <w:pPr>
              <w:pStyle w:val="WBWriteLine"/>
              <w:keepNext/>
            </w:pPr>
          </w:p>
        </w:tc>
      </w:tr>
      <w:tr w:rsidR="002A38F8" w14:paraId="17DBFD45"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3D41941D" w14:textId="77777777" w:rsidR="002A38F8" w:rsidRDefault="002A38F8">
            <w:pPr>
              <w:pStyle w:val="WBWriteLine"/>
            </w:pPr>
          </w:p>
        </w:tc>
      </w:tr>
    </w:tbl>
    <w:p w14:paraId="6D9006A5" w14:textId="77777777" w:rsidR="002A38F8" w:rsidRDefault="002A38F8">
      <w:pPr>
        <w:spacing w:line="200" w:lineRule="exact"/>
      </w:pPr>
    </w:p>
    <w:p w14:paraId="495BEC31" w14:textId="77777777" w:rsidR="002A38F8" w:rsidRDefault="00666F9C">
      <w:pPr>
        <w:pStyle w:val="WBBody"/>
        <w:keepNext/>
      </w:pPr>
      <w:r>
        <w:rPr>
          <w:rStyle w:val="WBTerm"/>
        </w:rPr>
        <w:lastRenderedPageBreak/>
        <w:t xml:space="preserve">Make your plan. </w:t>
      </w:r>
      <w:r>
        <w:t>Write three actions: one step you will take this month, such as a test ride or a route trial, one journey you'll aim to switch, and one bigger decision, such as buying, leasing or sharing an e-bike. Name who's involved and when you'll start.</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78D958E3"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6680DE34" w14:textId="77777777" w:rsidR="002A38F8" w:rsidRDefault="002A38F8">
            <w:pPr>
              <w:pStyle w:val="WBWriteLine"/>
              <w:keepNext/>
            </w:pPr>
          </w:p>
        </w:tc>
      </w:tr>
      <w:tr w:rsidR="002A38F8" w14:paraId="771D761B"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4534012A" w14:textId="77777777" w:rsidR="002A38F8" w:rsidRDefault="002A38F8">
            <w:pPr>
              <w:pStyle w:val="WBWriteLine"/>
              <w:keepNext/>
            </w:pPr>
          </w:p>
        </w:tc>
      </w:tr>
      <w:tr w:rsidR="002A38F8" w14:paraId="46B0F925"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4048DF72" w14:textId="77777777" w:rsidR="002A38F8" w:rsidRDefault="002A38F8">
            <w:pPr>
              <w:pStyle w:val="WBWriteLine"/>
              <w:keepNext/>
            </w:pPr>
          </w:p>
        </w:tc>
      </w:tr>
      <w:tr w:rsidR="002A38F8" w14:paraId="1E69CCDA"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0E52ED64" w14:textId="77777777" w:rsidR="002A38F8" w:rsidRDefault="002A38F8">
            <w:pPr>
              <w:pStyle w:val="WBWriteLine"/>
              <w:keepNext/>
            </w:pPr>
          </w:p>
        </w:tc>
      </w:tr>
      <w:tr w:rsidR="002A38F8" w14:paraId="6AAFA2B6"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5BE49186" w14:textId="77777777" w:rsidR="002A38F8" w:rsidRDefault="002A38F8">
            <w:pPr>
              <w:pStyle w:val="WBWriteLine"/>
              <w:keepNext/>
            </w:pPr>
          </w:p>
        </w:tc>
      </w:tr>
      <w:tr w:rsidR="002A38F8" w14:paraId="3B298ECE"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6F020292" w14:textId="77777777" w:rsidR="002A38F8" w:rsidRDefault="002A38F8">
            <w:pPr>
              <w:pStyle w:val="WBWriteLine"/>
              <w:keepNext/>
            </w:pPr>
          </w:p>
        </w:tc>
      </w:tr>
      <w:tr w:rsidR="002A38F8" w14:paraId="08B86C94"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445840BD" w14:textId="77777777" w:rsidR="002A38F8" w:rsidRDefault="002A38F8">
            <w:pPr>
              <w:pStyle w:val="WBWriteLine"/>
            </w:pPr>
          </w:p>
        </w:tc>
      </w:tr>
    </w:tbl>
    <w:p w14:paraId="262A1C0B" w14:textId="77777777" w:rsidR="002A38F8" w:rsidRDefault="002A38F8">
      <w:pPr>
        <w:spacing w:line="200" w:lineRule="exact"/>
      </w:pPr>
    </w:p>
    <w:p w14:paraId="3882A744" w14:textId="77777777" w:rsidR="002A38F8" w:rsidRDefault="00666F9C">
      <w:pPr>
        <w:pStyle w:val="WBScaleLabel"/>
      </w:pPr>
      <w:r>
        <w:t xml:space="preserve">How possible does it feel now?   </w:t>
      </w:r>
      <w:r>
        <w:rPr>
          <w:rStyle w:val="WBScaleNumbers"/>
        </w:rPr>
        <w:t>①  ②  ③  ④  ⑤  ⑥  ⑦  ⑧  ⑨  ⑩</w:t>
      </w:r>
    </w:p>
    <w:p w14:paraId="7EBC06E2" w14:textId="77777777" w:rsidR="002A38F8" w:rsidRDefault="002A38F8">
      <w:pPr>
        <w:sectPr w:rsidR="002A38F8">
          <w:headerReference w:type="default" r:id="rId21"/>
          <w:footerReference w:type="default" r:id="rId22"/>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pP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7786"/>
        <w:gridCol w:w="880"/>
      </w:tblGrid>
      <w:tr w:rsidR="002A38F8" w14:paraId="7EBC06E6" w14:textId="77777777">
        <w:tc>
          <w:tcPr>
            <w:tcW w:w="778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E3" w14:textId="77777777" w:rsidR="002A38F8" w:rsidRDefault="00666F9C">
            <w:pPr>
              <w:pStyle w:val="WBEyebrow"/>
            </w:pPr>
            <w:r>
              <w:lastRenderedPageBreak/>
              <w:t>Part three</w:t>
            </w:r>
          </w:p>
          <w:p w14:paraId="7EBC06E4" w14:textId="77777777" w:rsidR="002A38F8" w:rsidRDefault="00666F9C">
            <w:pPr>
              <w:pStyle w:val="Heading1"/>
            </w:pPr>
            <w:r>
              <w:t>Questions For Discussion</w:t>
            </w:r>
          </w:p>
        </w:tc>
        <w:tc>
          <w:tcPr>
            <w:tcW w:w="88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E5" w14:textId="77777777" w:rsidR="002A38F8" w:rsidRDefault="00666F9C">
            <w:pPr>
              <w:jc w:val="right"/>
            </w:pPr>
            <w:r>
              <w:rPr>
                <w:noProof/>
              </w:rPr>
              <w:drawing>
                <wp:inline distT="0" distB="0" distL="0" distR="0" wp14:anchorId="7EBC0710" wp14:editId="7EBC0711">
                  <wp:extent cx="419100" cy="419100"/>
                  <wp:effectExtent l="0" t="0" r="0" b="0"/>
                  <wp:docPr id="1780496397" name="icon" descr="Section icon" title="Section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3"/>
                          <a:srcRect/>
                          <a:stretch>
                            <a:fillRect/>
                          </a:stretch>
                        </pic:blipFill>
                        <pic:spPr bwMode="auto">
                          <a:xfrm>
                            <a:off x="0" y="0"/>
                            <a:ext cx="419100" cy="419100"/>
                          </a:xfrm>
                          <a:prstGeom prst="rect">
                            <a:avLst/>
                          </a:prstGeom>
                        </pic:spPr>
                      </pic:pic>
                    </a:graphicData>
                  </a:graphic>
                </wp:inline>
              </w:drawing>
            </w:r>
          </w:p>
        </w:tc>
      </w:tr>
    </w:tbl>
    <w:p w14:paraId="7EBC06E7" w14:textId="77777777" w:rsidR="002A38F8" w:rsidRDefault="002A38F8">
      <w:pPr>
        <w:pStyle w:val="WBTitleRule"/>
      </w:pP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7EBC06E9" w14:textId="77777777">
        <w:tc>
          <w:tcPr>
            <w:tcW w:w="8666" w:type="dxa"/>
            <w:tcBorders>
              <w:top w:val="none" w:sz="0" w:space="0" w:color="FFFFFF"/>
              <w:left w:val="single" w:sz="16" w:space="0" w:color="468826"/>
              <w:bottom w:val="none" w:sz="0" w:space="0" w:color="FFFFFF"/>
              <w:right w:val="none" w:sz="0" w:space="0" w:color="FFFFFF"/>
            </w:tcBorders>
            <w:shd w:val="clear" w:color="auto" w:fill="F3F8EF"/>
            <w:tcMar>
              <w:top w:w="260" w:type="dxa"/>
              <w:left w:w="260" w:type="dxa"/>
              <w:bottom w:w="200" w:type="dxa"/>
              <w:right w:w="260" w:type="dxa"/>
            </w:tcMar>
          </w:tcPr>
          <w:p w14:paraId="7EBC06E8" w14:textId="0082AA66" w:rsidR="002A38F8" w:rsidRDefault="00666F9C">
            <w:pPr>
              <w:pStyle w:val="WBCallout"/>
            </w:pPr>
            <w:r>
              <w:t xml:space="preserve">Work through these questions independently if you must, but they are generally more beneficial when discussed. </w:t>
            </w:r>
          </w:p>
        </w:tc>
      </w:tr>
    </w:tbl>
    <w:p w14:paraId="7EBC06EA" w14:textId="77777777" w:rsidR="002A38F8" w:rsidRDefault="002A38F8">
      <w:pPr>
        <w:spacing w:line="280" w:lineRule="exact"/>
      </w:pPr>
    </w:p>
    <w:p w14:paraId="7EBC06EB" w14:textId="77777777" w:rsidR="002A38F8" w:rsidRDefault="00666F9C">
      <w:pPr>
        <w:pStyle w:val="WBNumbered"/>
        <w:numPr>
          <w:ilvl w:val="0"/>
          <w:numId w:val="3"/>
        </w:numPr>
      </w:pPr>
      <w:r>
        <w:t>Some people say riding an e-bike is “cheating”. Why do you think that view exists, and does it matter if more people get out of their cars?</w:t>
      </w:r>
    </w:p>
    <w:p w14:paraId="7EBC06EC" w14:textId="77777777" w:rsidR="002A38F8" w:rsidRDefault="00666F9C">
      <w:pPr>
        <w:pStyle w:val="WBNumbered"/>
        <w:numPr>
          <w:ilvl w:val="0"/>
          <w:numId w:val="3"/>
        </w:numPr>
      </w:pPr>
      <w:r>
        <w:t>Some countries offer grants towards buying an e-bike, as they do for electric cars. Should the UK do the same? Who should benefit most?</w:t>
      </w:r>
    </w:p>
    <w:p w14:paraId="7EBC06ED" w14:textId="77777777" w:rsidR="002A38F8" w:rsidRDefault="00666F9C">
      <w:pPr>
        <w:pStyle w:val="WBNumbered"/>
        <w:numPr>
          <w:ilvl w:val="0"/>
          <w:numId w:val="3"/>
        </w:numPr>
      </w:pPr>
      <w:r>
        <w:t>Battery fires from poor-quality e-bikes and conversion kits have caused deaths and injuries. How should the sale of e-bikes, batteries and chargers be regulated?</w:t>
      </w:r>
    </w:p>
    <w:p w14:paraId="7EBC06EE" w14:textId="77777777" w:rsidR="002A38F8" w:rsidRDefault="00666F9C">
      <w:pPr>
        <w:pStyle w:val="WBNumbered"/>
        <w:numPr>
          <w:ilvl w:val="0"/>
          <w:numId w:val="3"/>
        </w:numPr>
      </w:pPr>
      <w:r>
        <w:t>Many people say they would cycle more if roads felt safer. Is buying an e-bike enough, or do councils need to build better routes first?</w:t>
      </w:r>
    </w:p>
    <w:p w14:paraId="7EBC06EF" w14:textId="77777777" w:rsidR="002A38F8" w:rsidRDefault="00666F9C">
      <w:pPr>
        <w:pStyle w:val="WBNumbered"/>
        <w:numPr>
          <w:ilvl w:val="0"/>
          <w:numId w:val="3"/>
        </w:numPr>
      </w:pPr>
      <w:r>
        <w:t>Illegal high-powered electric motorbikes are sometimes confused with legal e-bikes. How can the rules be made clearer and better enforced?</w:t>
      </w:r>
    </w:p>
    <w:p w14:paraId="7EBC06F0" w14:textId="77777777" w:rsidR="002A38F8" w:rsidRDefault="00666F9C">
      <w:pPr>
        <w:pStyle w:val="WBNumbered"/>
        <w:numPr>
          <w:ilvl w:val="0"/>
          <w:numId w:val="3"/>
        </w:numPr>
      </w:pPr>
      <w:r>
        <w:t>Electric cargo bikes can carry children, shopping and deliveries. Could they replace many car and van journeys in your area? What would need to change?</w:t>
      </w:r>
    </w:p>
    <w:p w14:paraId="7EBC06F1" w14:textId="77777777" w:rsidR="002A38F8" w:rsidRDefault="002A38F8">
      <w:pPr>
        <w:sectPr w:rsidR="002A38F8">
          <w:headerReference w:type="default" r:id="rId24"/>
          <w:footerReference w:type="default" r:id="rId25"/>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pPr>
    </w:p>
    <w:p w14:paraId="7EBC06F2" w14:textId="77777777" w:rsidR="002A38F8" w:rsidRDefault="00666F9C">
      <w:r>
        <w:rPr>
          <w:noProof/>
        </w:rPr>
        <w:lastRenderedPageBreak/>
        <w:drawing>
          <wp:anchor distT="0" distB="0" distL="0" distR="0" simplePos="0" relativeHeight="251657216" behindDoc="1" locked="0" layoutInCell="1" allowOverlap="1" wp14:anchorId="7EBC0712" wp14:editId="7EBC0713">
            <wp:simplePos x="0" y="0"/>
            <wp:positionH relativeFrom="page">
              <wp:posOffset>0</wp:posOffset>
            </wp:positionH>
            <wp:positionV relativeFrom="page">
              <wp:posOffset>0</wp:posOffset>
            </wp:positionV>
            <wp:extent cx="7562850" cy="10696575"/>
            <wp:effectExtent l="0" t="0" r="0" b="0"/>
            <wp:wrapNone/>
            <wp:docPr id="770527956" name="background" descr="Faded warm abstract background" title="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7562850" cy="10696575"/>
                    </a:xfrm>
                    <a:prstGeom prst="rect">
                      <a:avLst/>
                    </a:prstGeom>
                  </pic:spPr>
                </pic:pic>
              </a:graphicData>
            </a:graphic>
          </wp:anchor>
        </w:drawing>
      </w:r>
    </w:p>
    <w:p w14:paraId="7EBC06F3" w14:textId="77777777" w:rsidR="002A38F8" w:rsidRDefault="002A38F8">
      <w:pPr>
        <w:spacing w:line="400" w:lineRule="exact"/>
      </w:pPr>
    </w:p>
    <w:p w14:paraId="7EBC06F4" w14:textId="77777777" w:rsidR="002A38F8" w:rsidRDefault="002A38F8">
      <w:pPr>
        <w:spacing w:line="600" w:lineRule="exact"/>
      </w:pPr>
    </w:p>
    <w:p w14:paraId="7EBC06F5" w14:textId="77777777" w:rsidR="002A38F8" w:rsidRDefault="00666F9C">
      <w:pPr>
        <w:pStyle w:val="WBBackHeading"/>
      </w:pPr>
      <w:r>
        <w:t>Want To Take This Further With Other People?</w:t>
      </w:r>
    </w:p>
    <w:p w14:paraId="7EBC06F6" w14:textId="77777777" w:rsidR="002A38F8" w:rsidRDefault="00666F9C">
      <w:pPr>
        <w:pStyle w:val="WBBackIntro"/>
      </w:pPr>
      <w:r>
        <w:t>You've done the planning and the thinking on your own. What's missing now is someone who sees travel differently — and who might lend you an e-bike, ride the route with you or campaign for safer cycling alongside you.</w:t>
      </w:r>
    </w:p>
    <w:p w14:paraId="7EBC06F8" w14:textId="77777777" w:rsidR="002A38F8" w:rsidRDefault="002A38F8">
      <w:pPr>
        <w:spacing w:line="200" w:lineRule="exact"/>
      </w:pPr>
    </w:p>
    <w:tbl>
      <w:tblPr>
        <w:tblW w:w="8000" w:type="dxa"/>
        <w:jc w:val="center"/>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3880"/>
        <w:gridCol w:w="240"/>
        <w:gridCol w:w="3880"/>
      </w:tblGrid>
      <w:tr w:rsidR="002A38F8" w14:paraId="7EBC06FE" w14:textId="77777777">
        <w:trPr>
          <w:jc w:val="center"/>
        </w:trPr>
        <w:tc>
          <w:tcPr>
            <w:tcW w:w="3880" w:type="dxa"/>
            <w:tcBorders>
              <w:top w:val="single" w:sz="16" w:space="0" w:color="468826"/>
              <w:left w:val="single" w:sz="4" w:space="0" w:color="D6DED3"/>
              <w:bottom w:val="single" w:sz="4" w:space="0" w:color="D6DED3"/>
              <w:right w:val="single" w:sz="4" w:space="0" w:color="D6DED3"/>
            </w:tcBorders>
            <w:shd w:val="clear" w:color="auto" w:fill="FFFFFF"/>
            <w:tcMar>
              <w:top w:w="260" w:type="dxa"/>
              <w:left w:w="240" w:type="dxa"/>
              <w:bottom w:w="260" w:type="dxa"/>
              <w:right w:w="240" w:type="dxa"/>
            </w:tcMar>
          </w:tcPr>
          <w:p w14:paraId="7EBC06F9" w14:textId="77777777" w:rsidR="002A38F8" w:rsidRDefault="00666F9C">
            <w:pPr>
              <w:pStyle w:val="WBCardHeading"/>
            </w:pPr>
            <w:r>
              <w:t>Share your ride online</w:t>
            </w:r>
          </w:p>
          <w:p w14:paraId="7EBC06FA" w14:textId="752394BA" w:rsidR="002A38F8" w:rsidRDefault="00666F9C">
            <w:pPr>
              <w:pStyle w:val="WBCardBody"/>
            </w:pPr>
            <w:r>
              <w:t>Join an online climate action community and post your route, your test-ride experience and your three-step plan. E-bike riders will share their favourite bikes, routes, locks and tips for riding in all weathers.</w:t>
            </w:r>
          </w:p>
        </w:tc>
        <w:tc>
          <w:tcPr>
            <w:tcW w:w="24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FB" w14:textId="77777777" w:rsidR="002A38F8" w:rsidRDefault="002A38F8">
            <w:pPr>
              <w:pStyle w:val="WBCardBody"/>
            </w:pPr>
          </w:p>
        </w:tc>
        <w:tc>
          <w:tcPr>
            <w:tcW w:w="3880" w:type="dxa"/>
            <w:tcBorders>
              <w:top w:val="single" w:sz="16" w:space="0" w:color="468826"/>
              <w:left w:val="single" w:sz="4" w:space="0" w:color="D6DED3"/>
              <w:bottom w:val="single" w:sz="4" w:space="0" w:color="D6DED3"/>
              <w:right w:val="single" w:sz="4" w:space="0" w:color="D6DED3"/>
            </w:tcBorders>
            <w:shd w:val="clear" w:color="auto" w:fill="FFFFFF"/>
            <w:tcMar>
              <w:top w:w="260" w:type="dxa"/>
              <w:left w:w="240" w:type="dxa"/>
              <w:bottom w:w="260" w:type="dxa"/>
              <w:right w:w="240" w:type="dxa"/>
            </w:tcMar>
          </w:tcPr>
          <w:p w14:paraId="7EBC06FC" w14:textId="77777777" w:rsidR="002A38F8" w:rsidRDefault="00666F9C">
            <w:pPr>
              <w:pStyle w:val="WBCardHeading"/>
            </w:pPr>
            <w:r>
              <w:t>Find people near you</w:t>
            </w:r>
          </w:p>
          <w:p w14:paraId="7EBC06FD" w14:textId="36D359E7" w:rsidR="002A38F8" w:rsidRDefault="00666F9C">
            <w:pPr>
              <w:pStyle w:val="WBCardBody"/>
            </w:pPr>
            <w:r>
              <w:t>Look for an e-bike loan, hire or try-before-you-buy scheme near you, and ask your employer about Cycle to Work. Join a local cycling group or ride with a friend. Ask your council about cycle training and safer routes.</w:t>
            </w:r>
          </w:p>
        </w:tc>
      </w:tr>
    </w:tbl>
    <w:p w14:paraId="7EBC06FF" w14:textId="77777777" w:rsidR="002A38F8" w:rsidRDefault="002A38F8">
      <w:pPr>
        <w:spacing w:line="480" w:lineRule="exact"/>
      </w:pPr>
    </w:p>
    <w:tbl>
      <w:tblPr>
        <w:tblW w:w="4300" w:type="dxa"/>
        <w:jc w:val="center"/>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4300"/>
      </w:tblGrid>
      <w:tr w:rsidR="002A38F8" w14:paraId="7EBC0701" w14:textId="77777777">
        <w:trPr>
          <w:trHeight w:hRule="exact" w:val="720"/>
          <w:jc w:val="center"/>
        </w:trPr>
        <w:tc>
          <w:tcPr>
            <w:tcW w:w="4300" w:type="dxa"/>
            <w:tcBorders>
              <w:top w:val="single" w:sz="12" w:space="0" w:color="468826"/>
              <w:left w:val="single" w:sz="12" w:space="0" w:color="468826"/>
              <w:bottom w:val="single" w:sz="12" w:space="0" w:color="468826"/>
              <w:right w:val="single" w:sz="12" w:space="0" w:color="468826"/>
            </w:tcBorders>
            <w:tcMar>
              <w:top w:w="0" w:type="dxa"/>
              <w:left w:w="0" w:type="dxa"/>
              <w:bottom w:w="0" w:type="dxa"/>
              <w:right w:w="0" w:type="dxa"/>
            </w:tcMar>
            <w:vAlign w:val="center"/>
          </w:tcPr>
          <w:p w14:paraId="7EBC0700" w14:textId="77777777" w:rsidR="002A38F8" w:rsidRDefault="002A38F8">
            <w:pPr>
              <w:pStyle w:val="WBButton"/>
            </w:pPr>
            <w:hyperlink r:id="rId26" w:history="1">
              <w:r>
                <w:t>Find your next challenge</w:t>
              </w:r>
            </w:hyperlink>
          </w:p>
        </w:tc>
      </w:tr>
    </w:tbl>
    <w:p w14:paraId="7EBC0702" w14:textId="77777777" w:rsidR="002A38F8" w:rsidRDefault="002A38F8">
      <w:pPr>
        <w:spacing w:line="400" w:lineRule="exact"/>
      </w:pPr>
    </w:p>
    <w:p w14:paraId="059C40D5" w14:textId="77777777" w:rsidR="00B36094" w:rsidRDefault="00BC68BF">
      <w:pPr>
        <w:pStyle w:val="WBSmallItalic"/>
      </w:pPr>
      <w:r>
        <w:t>This workbook is general guidance. Buy e-bikes, batteries and chargers from reputable sellers, never charge unattended or near exits, and check current rules.</w:t>
      </w:r>
    </w:p>
    <w:p w14:paraId="7EBC0704" w14:textId="77777777" w:rsidR="002A38F8" w:rsidRDefault="002A38F8">
      <w:pPr>
        <w:spacing w:line="400" w:lineRule="exact"/>
      </w:pPr>
    </w:p>
    <w:p w14:paraId="7EBC0705" w14:textId="77777777" w:rsidR="002A38F8" w:rsidRDefault="002A38F8">
      <w:pPr>
        <w:jc w:val="center"/>
      </w:pPr>
      <w:hyperlink r:id="rId27" w:history="1">
        <w:r>
          <w:rPr>
            <w:b/>
            <w:color w:val="468826"/>
            <w:sz w:val="24"/>
            <w:szCs w:val="24"/>
          </w:rPr>
          <w:t>climatechallenge.uk</w:t>
        </w:r>
      </w:hyperlink>
    </w:p>
    <w:sectPr w:rsidR="002A38F8">
      <w:headerReference w:type="default" r:id="rId28"/>
      <w:footerReference w:type="default" r:id="rId29"/>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16AC38" w14:textId="77777777" w:rsidR="00BC68BF" w:rsidRDefault="00BC68BF">
      <w:r>
        <w:separator/>
      </w:r>
    </w:p>
  </w:endnote>
  <w:endnote w:type="continuationSeparator" w:id="0">
    <w:p w14:paraId="7ABA3AE6" w14:textId="77777777" w:rsidR="00BC68BF" w:rsidRDefault="00BC68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unito">
    <w:panose1 w:val="00000000000000000000"/>
    <w:charset w:val="00"/>
    <w:family w:val="auto"/>
    <w:pitch w:val="variable"/>
    <w:sig w:usb0="A00002FF" w:usb1="5000204B" w:usb2="00000000" w:usb3="00000000" w:csb0="00000197"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8" w14:textId="77777777" w:rsidR="002A38F8" w:rsidRDefault="002A38F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A" w14:textId="77777777" w:rsidR="002A38F8" w:rsidRDefault="00666F9C">
    <w:pPr>
      <w:pStyle w:val="WBFooter"/>
    </w:pPr>
    <w:r>
      <w:t>Use An Electric Bike  ·  Climate Challenge</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C" w14:textId="77777777" w:rsidR="002A38F8" w:rsidRDefault="00666F9C">
    <w:pPr>
      <w:pStyle w:val="WBFooter"/>
    </w:pPr>
    <w:r>
      <w:t>Part one  ·  The teaching</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E" w14:textId="77777777" w:rsidR="002A38F8" w:rsidRDefault="00666F9C">
    <w:pPr>
      <w:pStyle w:val="WBFooter"/>
    </w:pPr>
    <w:r>
      <w:t>Part two  ·  The exercise</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20" w14:textId="77777777" w:rsidR="002A38F8" w:rsidRDefault="00666F9C">
    <w:pPr>
      <w:pStyle w:val="WBFooter"/>
    </w:pPr>
    <w:r>
      <w:t>Part three  ·  Questions for discussion</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22" w14:textId="77777777" w:rsidR="002A38F8" w:rsidRDefault="002A38F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081263" w14:textId="77777777" w:rsidR="00BC68BF" w:rsidRDefault="00BC68BF">
      <w:r>
        <w:separator/>
      </w:r>
    </w:p>
  </w:footnote>
  <w:footnote w:type="continuationSeparator" w:id="0">
    <w:p w14:paraId="14CEA5C5" w14:textId="77777777" w:rsidR="00BC68BF" w:rsidRDefault="00BC68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7" w14:textId="77777777" w:rsidR="002A38F8" w:rsidRDefault="002A38F8">
    <w:pPr>
      <w:jc w:val="center"/>
    </w:pPr>
    <w:hyperlink r:id="rId1" w:history="1">
      <w:r>
        <w:rPr>
          <w:b/>
          <w:color w:val="468826"/>
          <w:sz w:val="18"/>
          <w:szCs w:val="18"/>
        </w:rPr>
        <w:t>climatechallenge.uk</w:t>
      </w:r>
    </w:hyperlink>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9" w14:textId="77777777" w:rsidR="002A38F8" w:rsidRDefault="002A38F8">
    <w:pPr>
      <w:jc w:val="center"/>
    </w:pPr>
    <w:hyperlink r:id="rId1" w:history="1">
      <w:r>
        <w:rPr>
          <w:b/>
          <w:color w:val="468826"/>
          <w:sz w:val="18"/>
          <w:szCs w:val="18"/>
        </w:rPr>
        <w:t>climatechallenge.uk</w:t>
      </w:r>
    </w:hyperlink>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B" w14:textId="77777777" w:rsidR="002A38F8" w:rsidRDefault="002A38F8">
    <w:pPr>
      <w:jc w:val="center"/>
    </w:pPr>
    <w:hyperlink r:id="rId1" w:history="1">
      <w:r>
        <w:rPr>
          <w:b/>
          <w:color w:val="468826"/>
          <w:sz w:val="18"/>
          <w:szCs w:val="18"/>
        </w:rPr>
        <w:t>climatechallenge.uk</w:t>
      </w:r>
    </w:hyperlink>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D" w14:textId="77777777" w:rsidR="002A38F8" w:rsidRDefault="002A38F8">
    <w:pPr>
      <w:jc w:val="center"/>
    </w:pPr>
    <w:hyperlink r:id="rId1" w:history="1">
      <w:r>
        <w:rPr>
          <w:b/>
          <w:color w:val="468826"/>
          <w:sz w:val="18"/>
          <w:szCs w:val="18"/>
        </w:rPr>
        <w:t>climatechallenge.uk</w:t>
      </w:r>
    </w:hyperlink>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F" w14:textId="77777777" w:rsidR="002A38F8" w:rsidRDefault="002A38F8">
    <w:pPr>
      <w:jc w:val="center"/>
    </w:pPr>
    <w:hyperlink r:id="rId1" w:history="1">
      <w:r>
        <w:rPr>
          <w:b/>
          <w:color w:val="468826"/>
          <w:sz w:val="18"/>
          <w:szCs w:val="18"/>
        </w:rPr>
        <w:t>climatechallenge.uk</w:t>
      </w:r>
    </w:hyperlink>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21" w14:textId="77777777" w:rsidR="002A38F8" w:rsidRDefault="002A38F8">
    <w:pPr>
      <w:jc w:val="center"/>
    </w:pPr>
    <w:hyperlink r:id="rId1" w:history="1">
      <w:r>
        <w:rPr>
          <w:b/>
          <w:color w:val="468826"/>
          <w:sz w:val="18"/>
          <w:szCs w:val="18"/>
        </w:rPr>
        <w:t>climatechallenge.uk</w:t>
      </w:r>
    </w:hyperlink>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337E4F"/>
    <w:multiLevelType w:val="hybridMultilevel"/>
    <w:tmpl w:val="24B2313E"/>
    <w:lvl w:ilvl="0" w:tplc="631CB02C">
      <w:start w:val="1"/>
      <w:numFmt w:val="bullet"/>
      <w:lvlText w:val="●"/>
      <w:lvlJc w:val="left"/>
      <w:pPr>
        <w:ind w:left="720" w:hanging="360"/>
      </w:pPr>
    </w:lvl>
    <w:lvl w:ilvl="1" w:tplc="05803B58">
      <w:start w:val="1"/>
      <w:numFmt w:val="bullet"/>
      <w:lvlText w:val="○"/>
      <w:lvlJc w:val="left"/>
      <w:pPr>
        <w:ind w:left="1440" w:hanging="360"/>
      </w:pPr>
    </w:lvl>
    <w:lvl w:ilvl="2" w:tplc="FE245A92">
      <w:start w:val="1"/>
      <w:numFmt w:val="bullet"/>
      <w:lvlText w:val="■"/>
      <w:lvlJc w:val="left"/>
      <w:pPr>
        <w:ind w:left="2160" w:hanging="360"/>
      </w:pPr>
    </w:lvl>
    <w:lvl w:ilvl="3" w:tplc="F288D166">
      <w:start w:val="1"/>
      <w:numFmt w:val="bullet"/>
      <w:lvlText w:val="●"/>
      <w:lvlJc w:val="left"/>
      <w:pPr>
        <w:ind w:left="2880" w:hanging="360"/>
      </w:pPr>
    </w:lvl>
    <w:lvl w:ilvl="4" w:tplc="DEA4ED18">
      <w:start w:val="1"/>
      <w:numFmt w:val="bullet"/>
      <w:lvlText w:val="○"/>
      <w:lvlJc w:val="left"/>
      <w:pPr>
        <w:ind w:left="3600" w:hanging="360"/>
      </w:pPr>
    </w:lvl>
    <w:lvl w:ilvl="5" w:tplc="5F34B5DA">
      <w:start w:val="1"/>
      <w:numFmt w:val="bullet"/>
      <w:lvlText w:val="■"/>
      <w:lvlJc w:val="left"/>
      <w:pPr>
        <w:ind w:left="4320" w:hanging="360"/>
      </w:pPr>
    </w:lvl>
    <w:lvl w:ilvl="6" w:tplc="19C01A54">
      <w:start w:val="1"/>
      <w:numFmt w:val="bullet"/>
      <w:lvlText w:val="●"/>
      <w:lvlJc w:val="left"/>
      <w:pPr>
        <w:ind w:left="5040" w:hanging="360"/>
      </w:pPr>
    </w:lvl>
    <w:lvl w:ilvl="7" w:tplc="8FA428AE">
      <w:start w:val="1"/>
      <w:numFmt w:val="bullet"/>
      <w:lvlText w:val="●"/>
      <w:lvlJc w:val="left"/>
      <w:pPr>
        <w:ind w:left="5760" w:hanging="360"/>
      </w:pPr>
    </w:lvl>
    <w:lvl w:ilvl="8" w:tplc="0BB09FCE">
      <w:start w:val="1"/>
      <w:numFmt w:val="bullet"/>
      <w:lvlText w:val="●"/>
      <w:lvlJc w:val="left"/>
      <w:pPr>
        <w:ind w:left="6480" w:hanging="360"/>
      </w:pPr>
    </w:lvl>
  </w:abstractNum>
  <w:abstractNum w:abstractNumId="1" w15:restartNumberingAfterBreak="0">
    <w:nsid w:val="222A5BFD"/>
    <w:multiLevelType w:val="hybridMultilevel"/>
    <w:tmpl w:val="A67ECE6A"/>
    <w:lvl w:ilvl="0" w:tplc="3E16573C">
      <w:start w:val="1"/>
      <w:numFmt w:val="decimal"/>
      <w:lvlText w:val="%1."/>
      <w:lvlJc w:val="left"/>
      <w:pPr>
        <w:ind w:left="360" w:hanging="300"/>
      </w:pPr>
    </w:lvl>
    <w:lvl w:ilvl="1" w:tplc="0150C1BC">
      <w:numFmt w:val="decimal"/>
      <w:lvlText w:val=""/>
      <w:lvlJc w:val="left"/>
    </w:lvl>
    <w:lvl w:ilvl="2" w:tplc="BAD879D4">
      <w:numFmt w:val="decimal"/>
      <w:lvlText w:val=""/>
      <w:lvlJc w:val="left"/>
    </w:lvl>
    <w:lvl w:ilvl="3" w:tplc="1B2E16D8">
      <w:numFmt w:val="decimal"/>
      <w:lvlText w:val=""/>
      <w:lvlJc w:val="left"/>
    </w:lvl>
    <w:lvl w:ilvl="4" w:tplc="D8A829B4">
      <w:numFmt w:val="decimal"/>
      <w:lvlText w:val=""/>
      <w:lvlJc w:val="left"/>
    </w:lvl>
    <w:lvl w:ilvl="5" w:tplc="49883FC8">
      <w:numFmt w:val="decimal"/>
      <w:lvlText w:val=""/>
      <w:lvlJc w:val="left"/>
    </w:lvl>
    <w:lvl w:ilvl="6" w:tplc="3AF66DBC">
      <w:numFmt w:val="decimal"/>
      <w:lvlText w:val=""/>
      <w:lvlJc w:val="left"/>
    </w:lvl>
    <w:lvl w:ilvl="7" w:tplc="62083A6C">
      <w:numFmt w:val="decimal"/>
      <w:lvlText w:val=""/>
      <w:lvlJc w:val="left"/>
    </w:lvl>
    <w:lvl w:ilvl="8" w:tplc="C16CD5AE">
      <w:numFmt w:val="decimal"/>
      <w:lvlText w:val=""/>
      <w:lvlJc w:val="left"/>
    </w:lvl>
  </w:abstractNum>
  <w:abstractNum w:abstractNumId="2" w15:restartNumberingAfterBreak="0">
    <w:nsid w:val="57DE2B2A"/>
    <w:multiLevelType w:val="hybridMultilevel"/>
    <w:tmpl w:val="70DC2BCE"/>
    <w:lvl w:ilvl="0" w:tplc="019ADF26">
      <w:start w:val="1"/>
      <w:numFmt w:val="decimal"/>
      <w:lvlText w:val="%1."/>
      <w:lvlJc w:val="left"/>
      <w:pPr>
        <w:ind w:left="360" w:hanging="300"/>
      </w:pPr>
    </w:lvl>
    <w:lvl w:ilvl="1" w:tplc="495E0A10">
      <w:numFmt w:val="decimal"/>
      <w:lvlText w:val=""/>
      <w:lvlJc w:val="left"/>
    </w:lvl>
    <w:lvl w:ilvl="2" w:tplc="472E2FF4">
      <w:numFmt w:val="decimal"/>
      <w:lvlText w:val=""/>
      <w:lvlJc w:val="left"/>
    </w:lvl>
    <w:lvl w:ilvl="3" w:tplc="03229DEC">
      <w:numFmt w:val="decimal"/>
      <w:lvlText w:val=""/>
      <w:lvlJc w:val="left"/>
    </w:lvl>
    <w:lvl w:ilvl="4" w:tplc="07CEB03A">
      <w:numFmt w:val="decimal"/>
      <w:lvlText w:val=""/>
      <w:lvlJc w:val="left"/>
    </w:lvl>
    <w:lvl w:ilvl="5" w:tplc="2AA8FE14">
      <w:numFmt w:val="decimal"/>
      <w:lvlText w:val=""/>
      <w:lvlJc w:val="left"/>
    </w:lvl>
    <w:lvl w:ilvl="6" w:tplc="0B483C26">
      <w:numFmt w:val="decimal"/>
      <w:lvlText w:val=""/>
      <w:lvlJc w:val="left"/>
    </w:lvl>
    <w:lvl w:ilvl="7" w:tplc="E858231E">
      <w:numFmt w:val="decimal"/>
      <w:lvlText w:val=""/>
      <w:lvlJc w:val="left"/>
    </w:lvl>
    <w:lvl w:ilvl="8" w:tplc="7D34991E">
      <w:numFmt w:val="decimal"/>
      <w:lvlText w:val=""/>
      <w:lvlJc w:val="left"/>
    </w:lvl>
  </w:abstractNum>
  <w:num w:numId="1" w16cid:durableId="1003625255">
    <w:abstractNumId w:val="0"/>
    <w:lvlOverride w:ilvl="0">
      <w:startOverride w:val="1"/>
    </w:lvlOverride>
  </w:num>
  <w:num w:numId="2" w16cid:durableId="275135113">
    <w:abstractNumId w:val="2"/>
    <w:lvlOverride w:ilvl="0">
      <w:startOverride w:val="1"/>
    </w:lvlOverride>
  </w:num>
  <w:num w:numId="3" w16cid:durableId="2030569376">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38F8"/>
    <w:rsid w:val="000C64F1"/>
    <w:rsid w:val="000F7C99"/>
    <w:rsid w:val="001F2DE9"/>
    <w:rsid w:val="00256825"/>
    <w:rsid w:val="002A38F8"/>
    <w:rsid w:val="002B5060"/>
    <w:rsid w:val="004B6486"/>
    <w:rsid w:val="00666F9C"/>
    <w:rsid w:val="007E0654"/>
    <w:rsid w:val="008062C4"/>
    <w:rsid w:val="00A57416"/>
    <w:rsid w:val="00B20FBB"/>
    <w:rsid w:val="00B36094"/>
    <w:rsid w:val="00BC68BF"/>
    <w:rsid w:val="00C13E39"/>
    <w:rsid w:val="00C65E65"/>
    <w:rsid w:val="00D7731A"/>
    <w:rsid w:val="00EA533E"/>
    <w:rsid w:val="00EB49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BC05B6"/>
  <w15:docId w15:val="{F340D803-AC36-4391-AECD-54C1B3A774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Nunito" w:eastAsia="Nunito" w:hAnsi="Nunito" w:cs="Nunito"/>
        <w:color w:val="1E2B22"/>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next w:val="WBLead"/>
    <w:uiPriority w:val="9"/>
    <w:qFormat/>
    <w:pPr>
      <w:spacing w:before="40" w:line="300" w:lineRule="auto"/>
      <w:outlineLvl w:val="0"/>
    </w:pPr>
    <w:rPr>
      <w:sz w:val="46"/>
      <w:szCs w:val="46"/>
    </w:rPr>
  </w:style>
  <w:style w:type="paragraph" w:styleId="Heading2">
    <w:name w:val="heading 2"/>
    <w:next w:val="WBBody"/>
    <w:uiPriority w:val="9"/>
    <w:unhideWhenUsed/>
    <w:qFormat/>
    <w:pPr>
      <w:spacing w:before="200" w:after="200"/>
      <w:outlineLvl w:val="1"/>
    </w:pPr>
    <w:rPr>
      <w:b/>
      <w:bCs/>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customStyle="1" w:styleId="WBEyebrow">
    <w:name w:val="WB Eyebrow"/>
    <w:next w:val="Heading1"/>
    <w:qFormat/>
    <w:pPr>
      <w:spacing w:after="60"/>
    </w:pPr>
    <w:rPr>
      <w:b/>
      <w:bCs/>
      <w:caps/>
      <w:color w:val="468826"/>
      <w:spacing w:val="40"/>
      <w:sz w:val="16"/>
      <w:szCs w:val="16"/>
    </w:rPr>
  </w:style>
  <w:style w:type="paragraph" w:customStyle="1" w:styleId="WBTitleRule">
    <w:name w:val="WB Title Rule"/>
    <w:next w:val="WBLead"/>
    <w:qFormat/>
    <w:pPr>
      <w:pBdr>
        <w:bottom w:val="single" w:sz="16" w:space="0" w:color="468826"/>
      </w:pBdr>
      <w:spacing w:before="200" w:after="380" w:line="80" w:lineRule="exact"/>
      <w:ind w:right="7846"/>
    </w:pPr>
    <w:rPr>
      <w:sz w:val="4"/>
      <w:szCs w:val="4"/>
    </w:rPr>
  </w:style>
  <w:style w:type="paragraph" w:customStyle="1" w:styleId="WBLead">
    <w:name w:val="WB Lead"/>
    <w:next w:val="WBBody"/>
    <w:qFormat/>
    <w:pPr>
      <w:spacing w:after="200" w:line="384" w:lineRule="auto"/>
    </w:pPr>
    <w:rPr>
      <w:sz w:val="23"/>
      <w:szCs w:val="23"/>
    </w:rPr>
  </w:style>
  <w:style w:type="paragraph" w:customStyle="1" w:styleId="WBBody">
    <w:name w:val="WB Body"/>
    <w:qFormat/>
    <w:pPr>
      <w:spacing w:after="220" w:line="384" w:lineRule="auto"/>
    </w:pPr>
  </w:style>
  <w:style w:type="paragraph" w:customStyle="1" w:styleId="WBCallout">
    <w:name w:val="WB Callout"/>
    <w:next w:val="WBBody"/>
    <w:qFormat/>
    <w:pPr>
      <w:spacing w:line="384" w:lineRule="auto"/>
    </w:pPr>
    <w:rPr>
      <w:sz w:val="21"/>
      <w:szCs w:val="21"/>
    </w:rPr>
  </w:style>
  <w:style w:type="paragraph" w:customStyle="1" w:styleId="WBWriteLine">
    <w:name w:val="WB Write Line"/>
    <w:next w:val="WBBody"/>
    <w:qFormat/>
    <w:rPr>
      <w:sz w:val="20"/>
      <w:szCs w:val="20"/>
    </w:rPr>
  </w:style>
  <w:style w:type="paragraph" w:customStyle="1" w:styleId="WBScaleLabel">
    <w:name w:val="WB Scale Label"/>
    <w:next w:val="WBBody"/>
    <w:qFormat/>
    <w:pPr>
      <w:spacing w:before="180" w:after="160"/>
    </w:pPr>
    <w:rPr>
      <w:color w:val="4A5A4C"/>
      <w:sz w:val="16"/>
      <w:szCs w:val="16"/>
    </w:rPr>
  </w:style>
  <w:style w:type="paragraph" w:customStyle="1" w:styleId="WBCourseNote">
    <w:name w:val="WB Course Note"/>
    <w:next w:val="WBBody"/>
    <w:qFormat/>
    <w:pPr>
      <w:spacing w:after="40"/>
      <w:jc w:val="center"/>
    </w:pPr>
    <w:rPr>
      <w:color w:val="4A5A4C"/>
      <w:sz w:val="20"/>
      <w:szCs w:val="20"/>
    </w:rPr>
  </w:style>
  <w:style w:type="paragraph" w:customStyle="1" w:styleId="WBSmallItalic">
    <w:name w:val="WB Small Italic"/>
    <w:next w:val="WBBody"/>
    <w:qFormat/>
    <w:pPr>
      <w:spacing w:before="120" w:after="120"/>
      <w:jc w:val="center"/>
    </w:pPr>
    <w:rPr>
      <w:i/>
      <w:iCs/>
      <w:color w:val="4A5A4C"/>
      <w:sz w:val="19"/>
      <w:szCs w:val="19"/>
    </w:rPr>
  </w:style>
  <w:style w:type="paragraph" w:customStyle="1" w:styleId="WBNumbered">
    <w:name w:val="WB Numbered"/>
    <w:next w:val="WBBody"/>
    <w:qFormat/>
    <w:pPr>
      <w:spacing w:after="220" w:line="384" w:lineRule="auto"/>
    </w:pPr>
  </w:style>
  <w:style w:type="paragraph" w:customStyle="1" w:styleId="WBCoverTitle">
    <w:name w:val="WB Cover Title"/>
    <w:next w:val="WBCoverIntro"/>
    <w:qFormat/>
    <w:pPr>
      <w:spacing w:after="360" w:line="1000" w:lineRule="exact"/>
      <w:jc w:val="center"/>
    </w:pPr>
    <w:rPr>
      <w:color w:val="468826"/>
      <w:sz w:val="84"/>
      <w:szCs w:val="84"/>
    </w:rPr>
  </w:style>
  <w:style w:type="paragraph" w:customStyle="1" w:styleId="WBCoverIntro">
    <w:name w:val="WB Cover Intro"/>
    <w:next w:val="WBBody"/>
    <w:qFormat/>
    <w:pPr>
      <w:spacing w:after="200" w:line="408" w:lineRule="auto"/>
      <w:ind w:left="400" w:right="400"/>
      <w:jc w:val="center"/>
    </w:pPr>
  </w:style>
  <w:style w:type="paragraph" w:customStyle="1" w:styleId="WBBackHeading">
    <w:name w:val="WB Back Heading"/>
    <w:next w:val="WBBody"/>
    <w:qFormat/>
    <w:pPr>
      <w:spacing w:after="160"/>
      <w:jc w:val="center"/>
    </w:pPr>
    <w:rPr>
      <w:b/>
      <w:bCs/>
      <w:sz w:val="34"/>
      <w:szCs w:val="34"/>
    </w:rPr>
  </w:style>
  <w:style w:type="paragraph" w:customStyle="1" w:styleId="WBBackIntro">
    <w:name w:val="WB Back Intro"/>
    <w:next w:val="WBBody"/>
    <w:qFormat/>
    <w:pPr>
      <w:spacing w:after="140" w:line="384" w:lineRule="auto"/>
      <w:jc w:val="center"/>
    </w:pPr>
    <w:rPr>
      <w:sz w:val="21"/>
      <w:szCs w:val="21"/>
    </w:rPr>
  </w:style>
  <w:style w:type="paragraph" w:customStyle="1" w:styleId="WBCardHeading">
    <w:name w:val="WB Card Heading"/>
    <w:next w:val="WBBody"/>
    <w:qFormat/>
    <w:pPr>
      <w:spacing w:after="80"/>
    </w:pPr>
    <w:rPr>
      <w:b/>
      <w:bCs/>
      <w:color w:val="468826"/>
      <w:sz w:val="21"/>
      <w:szCs w:val="21"/>
    </w:rPr>
  </w:style>
  <w:style w:type="paragraph" w:customStyle="1" w:styleId="WBCardBody">
    <w:name w:val="WB Card Body"/>
    <w:next w:val="WBBody"/>
    <w:qFormat/>
    <w:pPr>
      <w:spacing w:line="384" w:lineRule="auto"/>
    </w:pPr>
    <w:rPr>
      <w:sz w:val="19"/>
      <w:szCs w:val="19"/>
    </w:rPr>
  </w:style>
  <w:style w:type="paragraph" w:customStyle="1" w:styleId="WBButton">
    <w:name w:val="WB Button"/>
    <w:next w:val="WBBody"/>
    <w:qFormat/>
    <w:pPr>
      <w:jc w:val="center"/>
    </w:pPr>
    <w:rPr>
      <w:b/>
      <w:bCs/>
      <w:color w:val="468826"/>
    </w:rPr>
  </w:style>
  <w:style w:type="paragraph" w:customStyle="1" w:styleId="WBFooter">
    <w:name w:val="WB Footer"/>
    <w:next w:val="WBBody"/>
    <w:qFormat/>
    <w:pPr>
      <w:pBdr>
        <w:top w:val="single" w:sz="6" w:space="8" w:color="ECF1EA"/>
      </w:pBdr>
      <w:jc w:val="center"/>
    </w:pPr>
    <w:rPr>
      <w:caps/>
      <w:color w:val="8A988B"/>
      <w:spacing w:val="30"/>
      <w:sz w:val="14"/>
      <w:szCs w:val="14"/>
    </w:rPr>
  </w:style>
  <w:style w:type="paragraph" w:customStyle="1" w:styleId="WBPlaceholder">
    <w:name w:val="WB Placeholder"/>
    <w:next w:val="WBBody"/>
    <w:qFormat/>
    <w:pPr>
      <w:jc w:val="center"/>
    </w:pPr>
    <w:rPr>
      <w:color w:val="8A988B"/>
      <w:sz w:val="18"/>
      <w:szCs w:val="18"/>
    </w:rPr>
  </w:style>
  <w:style w:type="paragraph" w:customStyle="1" w:styleId="WBSpecHeading">
    <w:name w:val="WB Spec Heading"/>
    <w:next w:val="WBBody"/>
    <w:qFormat/>
    <w:pPr>
      <w:keepNext/>
      <w:spacing w:before="160" w:after="80"/>
    </w:pPr>
    <w:rPr>
      <w:b/>
      <w:bCs/>
      <w:color w:val="468826"/>
      <w:sz w:val="24"/>
      <w:szCs w:val="24"/>
    </w:rPr>
  </w:style>
  <w:style w:type="paragraph" w:customStyle="1" w:styleId="WBSpecList">
    <w:name w:val="WB Spec List"/>
    <w:next w:val="WBBody"/>
    <w:qFormat/>
    <w:pPr>
      <w:spacing w:after="20" w:line="264" w:lineRule="auto"/>
    </w:pPr>
    <w:rPr>
      <w:sz w:val="16"/>
      <w:szCs w:val="16"/>
    </w:rPr>
  </w:style>
  <w:style w:type="paragraph" w:customStyle="1" w:styleId="WBSpecTableHead">
    <w:name w:val="WB Spec Table Head"/>
    <w:next w:val="WBBody"/>
    <w:qFormat/>
    <w:rPr>
      <w:b/>
      <w:bCs/>
      <w:sz w:val="17"/>
      <w:szCs w:val="17"/>
    </w:rPr>
  </w:style>
  <w:style w:type="paragraph" w:customStyle="1" w:styleId="WBSpecTableText">
    <w:name w:val="WB Spec Table Text"/>
    <w:next w:val="WBBody"/>
    <w:qFormat/>
    <w:pPr>
      <w:spacing w:line="252" w:lineRule="auto"/>
    </w:pPr>
    <w:rPr>
      <w:sz w:val="16"/>
      <w:szCs w:val="16"/>
    </w:rPr>
  </w:style>
  <w:style w:type="character" w:customStyle="1" w:styleId="WBTerm">
    <w:name w:val="WB Term"/>
    <w:uiPriority w:val="99"/>
    <w:unhideWhenUsed/>
    <w:rPr>
      <w:b/>
      <w:bCs/>
      <w:color w:val="1E2B22"/>
    </w:rPr>
  </w:style>
  <w:style w:type="character" w:customStyle="1" w:styleId="WBCourseName">
    <w:name w:val="WB Course Name"/>
    <w:uiPriority w:val="99"/>
    <w:unhideWhenUsed/>
    <w:rPr>
      <w:b/>
      <w:bCs/>
      <w:color w:val="468826"/>
    </w:rPr>
  </w:style>
  <w:style w:type="character" w:customStyle="1" w:styleId="WBScaleNumbers">
    <w:name w:val="WB Scale Numbers"/>
    <w:uiPriority w:val="99"/>
    <w:unhideWhenUsed/>
    <w:rPr>
      <w:rFonts w:ascii="Segoe UI Symbol" w:eastAsia="Segoe UI Symbol" w:hAnsi="Segoe UI Symbol" w:cs="Segoe UI Symbol"/>
      <w:color w:val="A9B3B8"/>
      <w:sz w:val="24"/>
      <w:szCs w:val="24"/>
    </w:rPr>
  </w:style>
  <w:style w:type="character" w:customStyle="1" w:styleId="WBLink">
    <w:name w:val="WB Link"/>
    <w:uiPriority w:val="99"/>
    <w:unhideWhenUsed/>
    <w:rPr>
      <w:color w:val="468826"/>
      <w:u w:val="single" w:color="4688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climatechallenge.uk/" TargetMode="External"/><Relationship Id="rId13" Type="http://schemas.openxmlformats.org/officeDocument/2006/relationships/footer" Target="footer1.xml"/><Relationship Id="rId18" Type="http://schemas.openxmlformats.org/officeDocument/2006/relationships/header" Target="header3.xml"/><Relationship Id="rId26" Type="http://schemas.openxmlformats.org/officeDocument/2006/relationships/hyperlink" Target="https://climatechallenge.uk/" TargetMode="External"/><Relationship Id="rId3" Type="http://schemas.openxmlformats.org/officeDocument/2006/relationships/settings" Target="settings.xml"/><Relationship Id="rId21" Type="http://schemas.openxmlformats.org/officeDocument/2006/relationships/header" Target="header4.xml"/><Relationship Id="rId7" Type="http://schemas.openxmlformats.org/officeDocument/2006/relationships/image" Target="media/image1.jpg"/><Relationship Id="rId12" Type="http://schemas.openxmlformats.org/officeDocument/2006/relationships/header" Target="header1.xml"/><Relationship Id="rId17" Type="http://schemas.openxmlformats.org/officeDocument/2006/relationships/image" Target="media/image5.png"/><Relationship Id="rId25"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image" Target="media/image6.png"/><Relationship Id="rId29"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limatechallenge.uk/" TargetMode="External"/><Relationship Id="rId24" Type="http://schemas.openxmlformats.org/officeDocument/2006/relationships/header" Target="header5.xml"/><Relationship Id="rId5" Type="http://schemas.openxmlformats.org/officeDocument/2006/relationships/footnotes" Target="footnotes.xml"/><Relationship Id="rId15" Type="http://schemas.openxmlformats.org/officeDocument/2006/relationships/header" Target="header2.xml"/><Relationship Id="rId23" Type="http://schemas.openxmlformats.org/officeDocument/2006/relationships/image" Target="media/image7.png"/><Relationship Id="rId28" Type="http://schemas.openxmlformats.org/officeDocument/2006/relationships/header" Target="header6.xml"/><Relationship Id="rId10" Type="http://schemas.openxmlformats.org/officeDocument/2006/relationships/image" Target="media/image3.png"/><Relationship Id="rId19" Type="http://schemas.openxmlformats.org/officeDocument/2006/relationships/footer" Target="footer3.xm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4.png"/><Relationship Id="rId22" Type="http://schemas.openxmlformats.org/officeDocument/2006/relationships/footer" Target="footer4.xml"/><Relationship Id="rId27" Type="http://schemas.openxmlformats.org/officeDocument/2006/relationships/hyperlink" Target="https://climatechallenge.uk/" TargetMode="Externa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_rels/header2.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_rels/header3.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_rels/header4.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_rels/header5.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_rels/header6.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12</TotalTime>
  <Pages>9</Pages>
  <Words>1208</Words>
  <Characters>6888</Characters>
  <Application>Microsoft Office Word</Application>
  <DocSecurity>0</DocSecurity>
  <Lines>57</Lines>
  <Paragraphs>16</Paragraphs>
  <ScaleCrop>false</ScaleCrop>
  <Company/>
  <LinksUpToDate>false</LinksUpToDate>
  <CharactersWithSpaces>8080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Use An Electric Bike</dc:title>
  <dc:creator>Jon Frost</dc:creator>
  <dc:description>Editable workbook style sheet and template</dc:description>
  <cp:lastModifiedBy>Jonathan Frost</cp:lastModifiedBy>
  <cp:revision>12</cp:revision>
  <dcterms:created xsi:type="dcterms:W3CDTF">2026-10-19T13:35:00Z</dcterms:created>
  <dcterms:modified xsi:type="dcterms:W3CDTF">2026-10-28T18:14:00Z</dcterms:modified>
</cp:coreProperties>
</file>